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[Team]</w:t>
      </w:r>
      <w:r>
        <w:rPr>
          <w:rFonts w:ascii="Arial" w:hAnsi="Arial" w:eastAsia="Arial" w:cs="Arial"/>
          <w:b/>
          <w:color w:val="1F2A44"/>
          <w:sz w:val="32"/>
        </w:rPr>
        <w:t xml:space="preserve"> weekly sync — </w:t>
      </w:r>
      <w:r>
        <w:rPr>
          <w:rFonts w:ascii="Arial" w:hAnsi="Arial" w:eastAsia="Arial" w:cs="Arial"/>
          <w:b/>
          <w:color w:val="1F2A44"/>
          <w:sz w:val="32"/>
        </w:rPr>
        <w:t>[Month D, YYYY]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(host)]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 (note-taker)]</w:t>
      </w:r>
    </w:p>
    <w:p>
      <w:pPr>
        <w:spacing w:before="120"/>
      </w:pPr>
      <w:r>
        <w:rPr>
          <w:rFonts w:ascii="Arial" w:hAnsi="Arial" w:eastAsia="Arial" w:cs="Arial"/>
          <w:b/>
        </w:rPr>
        <w:t>Updates since last sync (one per person):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1872"/>
        <w:gridCol w:w="4320"/>
        <w:gridCol w:w="3168"/>
      </w:tblGrid>
      <w:tr>
        <w:trPr>
          <w:tblHeader/>
        </w:trPr>
        <w:tc>
          <w:tcPr>
            <w:tcW w:type="dxa" w:w="1872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Person</w:t>
            </w:r>
          </w:p>
        </w:tc>
        <w:tc>
          <w:tcPr>
            <w:tcW w:type="dxa" w:w="4320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Update since last sync</w:t>
            </w:r>
          </w:p>
        </w:tc>
        <w:tc>
          <w:tcPr>
            <w:tcW w:type="dxa" w:w="316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Blocker</w:t>
            </w:r>
          </w:p>
        </w:tc>
      </w:tr>
      <w:tr>
        <w:trPr>
          <w:trHeight w:val="460" w:hRule="atLeast"/>
        </w:trPr>
        <w:tc>
          <w:tcPr>
            <w:tcW w:type="dxa" w:w="1872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[Name]</w:t>
            </w:r>
          </w:p>
        </w:tc>
        <w:tc>
          <w:tcPr>
            <w:tcW w:type="dxa" w:w="4320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[what got done]</w:t>
            </w:r>
          </w:p>
        </w:tc>
        <w:tc>
          <w:tcPr>
            <w:tcW w:type="dxa" w:w="3168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[what (who can unblock)]</w:t>
            </w:r>
            <w:r>
              <w:rPr>
                <w:rFonts w:ascii="Arial" w:hAnsi="Arial" w:eastAsia="Arial" w:cs="Arial"/>
                <w:sz w:val="20"/>
              </w:rPr>
              <w:t xml:space="preserve"> or none</w:t>
            </w:r>
          </w:p>
        </w:tc>
      </w:tr>
      <w:tr>
        <w:trPr>
          <w:trHeight w:val="460" w:hRule="atLeast"/>
        </w:trPr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316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316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3168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1872"/>
          </w:tcPr>
          <w:p>
            <w:pPr>
              <w:spacing w:after="0" w:line="240" w:lineRule="auto"/>
            </w:pPr>
          </w:p>
        </w:tc>
        <w:tc>
          <w:tcPr>
            <w:tcW w:type="dxa" w:w="4320"/>
          </w:tcPr>
          <w:p>
            <w:pPr>
              <w:spacing w:after="0" w:line="240" w:lineRule="auto"/>
            </w:pPr>
          </w:p>
        </w:tc>
        <w:tc>
          <w:tcPr>
            <w:tcW w:type="dxa" w:w="3168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keepNext/>
      </w:pPr>
      <w:r>
        <w:rPr>
          <w:rFonts w:ascii="Arial" w:hAnsi="Arial" w:eastAsia="Arial" w:cs="Arial"/>
          <w:b/>
        </w:rPr>
        <w:t>Decisions:</w:t>
      </w:r>
    </w:p>
    <w:p>
      <w:pPr>
        <w:pStyle w:val="ListBullet"/>
      </w:pPr>
      <w:r>
        <w:rPr>
          <w:rFonts w:ascii="Arial" w:hAnsi="Arial" w:eastAsia="Arial" w:cs="Arial"/>
        </w:rPr>
        <w:t>[what was agreed]</w:t>
      </w:r>
    </w:p>
    <w:p>
      <w:pPr>
        <w:keepNext/>
      </w:pPr>
      <w:r>
        <w:rPr>
          <w:rFonts w:ascii="Arial" w:hAnsi="Arial" w:eastAsia="Arial" w:cs="Arial"/>
          <w:b/>
        </w:rPr>
        <w:t>Action items:</w:t>
      </w:r>
    </w:p>
    <w:p>
      <w:pPr>
        <w:pStyle w:val="ListBullet"/>
      </w:pP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[task]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pPr>
        <w:spacing w:before="120"/>
      </w:pPr>
      <w:r>
        <w:rPr>
          <w:rFonts w:ascii="Arial" w:hAnsi="Arial" w:eastAsia="Arial" w:cs="Arial"/>
          <w:b/>
        </w:rPr>
        <w:t>Next sync: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[Month D]</w:t>
      </w:r>
      <w:r>
        <w:rPr>
          <w:rFonts w:ascii="Arial" w:hAnsi="Arial" w:eastAsia="Arial" w:cs="Arial"/>
        </w:rPr>
        <w:t xml:space="preserve"> · Check first: </w:t>
      </w:r>
      <w:r>
        <w:rPr>
          <w:rFonts w:ascii="Arial" w:hAnsi="Arial" w:eastAsia="Arial" w:cs="Arial"/>
        </w:rPr>
        <w:t>[open action items from this sync]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meeting notes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